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13C9" w14:textId="77777777" w:rsidR="00C75AAF" w:rsidRPr="00C75AAF" w:rsidRDefault="00C75AAF" w:rsidP="00C75AAF">
      <w:pPr>
        <w:rPr>
          <w:b/>
          <w:bCs/>
          <w:iCs/>
        </w:rPr>
      </w:pPr>
      <w:r w:rsidRPr="00C75AAF">
        <w:rPr>
          <w:b/>
          <w:bCs/>
          <w:iCs/>
        </w:rPr>
        <w:t>Školská rada</w:t>
      </w:r>
    </w:p>
    <w:p w14:paraId="2053F059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a) vyjadřuje se k návrhům školních vzdělávacích programů a k jejich následnému uskutečňování,</w:t>
      </w:r>
    </w:p>
    <w:p w14:paraId="4F384725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b) schvaluje výroční zprávu o činnosti školy,</w:t>
      </w:r>
    </w:p>
    <w:p w14:paraId="3D0E34DA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c) schvaluje školní řád, ve středních a vyšších odborných školách stipendijní řád, a navrhuje jejich změny,</w:t>
      </w:r>
    </w:p>
    <w:p w14:paraId="650E63F0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d) schvaluje pravidla pro hodnocení výsledků vzdělávání žáků v základních a středních školách,</w:t>
      </w:r>
    </w:p>
    <w:p w14:paraId="741CD8BC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e) podílí se na zpracování koncepčních záměrů rozvoje školy,</w:t>
      </w:r>
    </w:p>
    <w:p w14:paraId="11B38961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f) projednává návrh rozpočtu právnické osoby na další rok, a navrhuje opatření ke zlepšení hospodaření,</w:t>
      </w:r>
    </w:p>
    <w:p w14:paraId="2FAA0310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 xml:space="preserve">g) projednává inspekční zprávy, protokoly o kontrole a výsledky šetření České školní inspekce, </w:t>
      </w:r>
    </w:p>
    <w:p w14:paraId="284458D4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h) projednává podněty, oznámení a stížnosti týkající se zejména vzdělávání a poskytování školských služeb a podává podněty a oznámení řediteli školy, zřizovateli, orgánům vykonávajícím státní správu ve školství a dalším orgánům státní správy.</w:t>
      </w:r>
    </w:p>
    <w:p w14:paraId="61107296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i) podává návrh na vyhlášení konkursu na ředitele školy,</w:t>
      </w:r>
    </w:p>
    <w:p w14:paraId="4F08DFD3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uděluje předchozí souhlas se jmenováním ředitele školy podle § 166 odst. 10 písm. b),</w:t>
      </w:r>
    </w:p>
    <w:p w14:paraId="227F7ABF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k) uděluje předchozí souhlas s kombinovanou výukou podle § 25a ve škole a</w:t>
      </w:r>
    </w:p>
    <w:p w14:paraId="0F94A3BE" w14:textId="77777777" w:rsidR="00C75AAF" w:rsidRPr="00C75AAF" w:rsidRDefault="00C75AAF" w:rsidP="00C75AAF">
      <w:pPr>
        <w:jc w:val="both"/>
        <w:rPr>
          <w:iCs/>
        </w:rPr>
      </w:pPr>
      <w:r w:rsidRPr="00C75AAF">
        <w:rPr>
          <w:iCs/>
        </w:rPr>
        <w:t>l)odvolává souhlas s kombinovanou výukou podle § 25a ve škole; kombinovaná výuka končí ke dni určenému školskou radou.</w:t>
      </w:r>
    </w:p>
    <w:p w14:paraId="5D3FC3B3" w14:textId="77777777" w:rsidR="00875528" w:rsidRDefault="00875528"/>
    <w:sectPr w:rsidR="00875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AF"/>
    <w:rsid w:val="00002961"/>
    <w:rsid w:val="003D6CE7"/>
    <w:rsid w:val="00875528"/>
    <w:rsid w:val="00C7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9E03"/>
  <w15:chartTrackingRefBased/>
  <w15:docId w15:val="{B3657C99-8B6A-4560-A86A-9A7F0F32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75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75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5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5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5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5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5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5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5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5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75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5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5A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5A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5A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5A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5A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5A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5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5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5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75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5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5A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5A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5A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5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5A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5A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1024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Holubová Marcela</dc:creator>
  <cp:keywords/>
  <dc:description/>
  <cp:lastModifiedBy>Holubová Marcela</cp:lastModifiedBy>
  <cp:revision>1</cp:revision>
  <dcterms:created xsi:type="dcterms:W3CDTF">2026-10-26T15:04:00Z</dcterms:created>
  <dcterms:modified xsi:type="dcterms:W3CDTF">2026-10-26T15:08:00Z</dcterms:modified>
</cp:coreProperties>
</file>